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and enthusiastic recent graduate with a strong desire to succeed in sales. Excellent communication skills and a passion for building relationships with clients. Eager to learn and contribute to a dynamic sales team.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Sales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Corp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Atlanta, GA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development of sales presentations which increased client engagement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market research to identify new sales opportunities, contributing to a 15% growth in leads.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Retail Sales Associate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Store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Atlanta, GA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Achieved monthly sales targets consistently, resulting in a top 10% ranking among peers.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exceptional customer service, leading to a 30% increase in repeat customers.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Emory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Atlanta, GA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Atlanta, GA 30301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Sales Strategies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Market Research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CRM Software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Negotiation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Adaptability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Atlanta, GA - 30301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